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A99" w:rsidRDefault="00CE39A5" w:rsidP="00CE39A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b/>
          <w:sz w:val="24"/>
          <w:szCs w:val="24"/>
          <w:lang w:val="kk-KZ"/>
        </w:rPr>
        <w:t>№1</w:t>
      </w:r>
      <w:r w:rsidR="002B4A0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практикалық жұмыс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E39A5" w:rsidRPr="002B4A07" w:rsidRDefault="002B4A07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Білу керек</w:t>
      </w:r>
      <w:r w:rsidR="00CE39A5" w:rsidRPr="002B4A07">
        <w:rPr>
          <w:rFonts w:ascii="Times New Roman" w:hAnsi="Times New Roman" w:cs="Times New Roman"/>
          <w:b/>
          <w:sz w:val="24"/>
          <w:szCs w:val="24"/>
          <w:lang w:val="kk-KZ"/>
        </w:rPr>
        <w:t>:</w:t>
      </w:r>
      <w:r w:rsidR="00CE39A5" w:rsidRPr="002B4A0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B4A07">
        <w:rPr>
          <w:rFonts w:ascii="Times New Roman" w:hAnsi="Times New Roman" w:cs="Times New Roman"/>
          <w:sz w:val="24"/>
          <w:szCs w:val="24"/>
          <w:lang w:val="kk-KZ"/>
        </w:rPr>
        <w:t>автожолдардың көліктік-пайдалану жағдайына қойылатын нормативтік құжаттардың талаптары</w:t>
      </w:r>
      <w:r w:rsidR="00CE39A5" w:rsidRPr="002B4A0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667EE" w:rsidRPr="001E72CE" w:rsidRDefault="00F667EE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jc w:val="both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ПР РК 218-27-2014 «Инструкция по диагностике и оценке транспортно-эксплуатационного состояния автомобильных дорог»; 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218-03-02 «Инструкция по оценке ровности дорожных покрытий толчкомером»;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218-35-2016 «Инструкция по контролю качества и приемке работ при строительстве и ремонте автомобильных дорог»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Р РК 218-05-97 «Рекомендации по оценке прочности и расчет усиления нежестких дорожных одежд»; 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  <w:rPr>
          <w:lang w:val="kk-KZ"/>
        </w:rPr>
      </w:pPr>
      <w:r w:rsidRPr="001E72CE">
        <w:rPr>
          <w:lang w:val="kk-KZ"/>
        </w:rPr>
        <w:t>ОСТ 304.3-96 «Автомобильные дороги.Методы определения коэффициента сцепления колеса автомобиля с дорожным покрытием»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</w:pPr>
      <w:r w:rsidRPr="001E72CE">
        <w:rPr>
          <w:bCs/>
        </w:rPr>
        <w:t>ПР РК 218-05.1-05 «Инструкция по назначению межремонтных сроков службы нежестких дорожных одежд и покрытий»</w:t>
      </w:r>
    </w:p>
    <w:p w:rsidR="001E72CE" w:rsidRPr="001E72CE" w:rsidRDefault="001E72CE" w:rsidP="001E72CE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sz w:val="24"/>
          <w:szCs w:val="24"/>
        </w:rPr>
        <w:t>СТ РК 1279-2004 «Методы определения шероховатости дорожного покрытия и коэффициента сцепления колес автомобиля с дорожным покрытием»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17.07.2001 №245-II «Об автомобильных дорогах»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16 июля 2001 года № 242-II «Об архитектурной, градостроительной и строительной деятельности в Республике Казахстан» (с изменениями и дополнениями по состоянию на 13.02.2012 г.)</w:t>
      </w:r>
    </w:p>
    <w:p w:rsidR="00CE39A5" w:rsidRPr="001E72CE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E39A5" w:rsidRPr="00CE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BF24B2"/>
    <w:multiLevelType w:val="hybridMultilevel"/>
    <w:tmpl w:val="37BA3522"/>
    <w:lvl w:ilvl="0" w:tplc="DD4C4D7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F99"/>
    <w:rsid w:val="001E72CE"/>
    <w:rsid w:val="002B4A07"/>
    <w:rsid w:val="009F0F99"/>
    <w:rsid w:val="00CE39A5"/>
    <w:rsid w:val="00E15A99"/>
    <w:rsid w:val="00F6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ECD13"/>
  <w15:chartTrackingRefBased/>
  <w15:docId w15:val="{E77EEA62-E8CC-40FA-BB08-2B56AD223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1E72C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E72C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1E72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2021-01-21T15:28:00Z</dcterms:created>
  <dcterms:modified xsi:type="dcterms:W3CDTF">2021-01-27T05:27:00Z</dcterms:modified>
</cp:coreProperties>
</file>